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AB9" w:rsidRPr="00B91E04" w:rsidRDefault="00D502E9">
      <w:pPr>
        <w:rPr>
          <w:rFonts w:ascii="Century Gothic" w:hAnsi="Century Gothic"/>
          <w:b/>
          <w:sz w:val="24"/>
          <w:szCs w:val="24"/>
        </w:rPr>
      </w:pPr>
      <w:r w:rsidRPr="00B91E04">
        <w:rPr>
          <w:rFonts w:ascii="Century Gothic" w:hAnsi="Century Gothic"/>
          <w:b/>
          <w:sz w:val="24"/>
          <w:szCs w:val="24"/>
        </w:rPr>
        <w:t xml:space="preserve">Human Rights and Social Justice </w:t>
      </w:r>
      <w:r w:rsidR="004046FB" w:rsidRPr="00B91E04">
        <w:rPr>
          <w:rFonts w:ascii="Century Gothic" w:hAnsi="Century Gothic"/>
          <w:b/>
          <w:sz w:val="24"/>
          <w:szCs w:val="24"/>
        </w:rPr>
        <w:t>– Key quotes and thoughts</w:t>
      </w:r>
    </w:p>
    <w:p w:rsidR="004F5B63" w:rsidRPr="004046FB" w:rsidRDefault="004F5B63">
      <w:pPr>
        <w:rPr>
          <w:rFonts w:ascii="Century Gothic" w:hAnsi="Century Gothic"/>
          <w:b/>
        </w:rPr>
      </w:pPr>
      <w:r w:rsidRPr="004046FB">
        <w:rPr>
          <w:rFonts w:ascii="Century Gothic" w:hAnsi="Century Gothic"/>
          <w:b/>
        </w:rPr>
        <w:t>Racial Equality and Racism</w:t>
      </w:r>
    </w:p>
    <w:p w:rsidR="004F5B63" w:rsidRPr="004F5B63" w:rsidRDefault="004F5B63">
      <w:pPr>
        <w:rPr>
          <w:rFonts w:ascii="Century Gothic" w:hAnsi="Century Gothic"/>
          <w:b/>
          <w:sz w:val="20"/>
          <w:szCs w:val="20"/>
        </w:rPr>
      </w:pPr>
      <w:r w:rsidRPr="004F5B63">
        <w:rPr>
          <w:rFonts w:ascii="Century Gothic" w:hAnsi="Century Gothic"/>
          <w:b/>
          <w:sz w:val="20"/>
          <w:szCs w:val="20"/>
        </w:rPr>
        <w:t>Christ</w:t>
      </w:r>
      <w:r>
        <w:rPr>
          <w:rFonts w:ascii="Century Gothic" w:hAnsi="Century Gothic"/>
          <w:b/>
          <w:sz w:val="20"/>
          <w:szCs w:val="20"/>
        </w:rPr>
        <w:t>i</w:t>
      </w:r>
      <w:r w:rsidRPr="004F5B63">
        <w:rPr>
          <w:rFonts w:ascii="Century Gothic" w:hAnsi="Century Gothic"/>
          <w:b/>
          <w:sz w:val="20"/>
          <w:szCs w:val="20"/>
        </w:rPr>
        <w:t>anity</w:t>
      </w:r>
    </w:p>
    <w:p w:rsidR="00D502E9" w:rsidRPr="004F5B63" w:rsidRDefault="00D502E9">
      <w:pPr>
        <w:rPr>
          <w:rFonts w:ascii="Century Gothic" w:hAnsi="Century Gothic"/>
          <w:sz w:val="20"/>
          <w:szCs w:val="20"/>
        </w:rPr>
      </w:pPr>
      <w:r w:rsidRPr="004F5B63">
        <w:rPr>
          <w:rFonts w:ascii="Century Gothic" w:hAnsi="Century Gothic"/>
          <w:sz w:val="20"/>
          <w:szCs w:val="20"/>
        </w:rPr>
        <w:t>‘There is no longer Jew or Greek, there is no longer slave or free, there is no longer male and female for all of you are one in Christ Jesus</w:t>
      </w:r>
      <w:r w:rsidR="004F5B63" w:rsidRPr="004F5B63">
        <w:rPr>
          <w:rFonts w:ascii="Century Gothic" w:hAnsi="Century Gothic"/>
          <w:sz w:val="20"/>
          <w:szCs w:val="20"/>
        </w:rPr>
        <w:t>’</w:t>
      </w:r>
      <w:r w:rsidRPr="004F5B63">
        <w:rPr>
          <w:rFonts w:ascii="Century Gothic" w:hAnsi="Century Gothic"/>
          <w:sz w:val="20"/>
          <w:szCs w:val="20"/>
        </w:rPr>
        <w:t xml:space="preserve"> – Galatian 3:28</w:t>
      </w:r>
    </w:p>
    <w:p w:rsidR="00D502E9" w:rsidRPr="004F5B63" w:rsidRDefault="00D502E9">
      <w:pPr>
        <w:rPr>
          <w:rFonts w:ascii="Century Gothic" w:hAnsi="Century Gothic"/>
          <w:sz w:val="20"/>
          <w:szCs w:val="20"/>
        </w:rPr>
      </w:pPr>
      <w:r w:rsidRPr="004F5B63">
        <w:rPr>
          <w:rFonts w:ascii="Century Gothic" w:hAnsi="Century Gothic"/>
          <w:sz w:val="20"/>
          <w:szCs w:val="20"/>
        </w:rPr>
        <w:t xml:space="preserve">The Golden Rule: </w:t>
      </w:r>
      <w:r w:rsidR="004F5B63" w:rsidRPr="004F5B63">
        <w:rPr>
          <w:rFonts w:ascii="Century Gothic" w:hAnsi="Century Gothic"/>
          <w:sz w:val="20"/>
          <w:szCs w:val="20"/>
        </w:rPr>
        <w:t>‘</w:t>
      </w:r>
      <w:r w:rsidRPr="004F5B63">
        <w:rPr>
          <w:rFonts w:ascii="Century Gothic" w:hAnsi="Century Gothic"/>
          <w:sz w:val="20"/>
          <w:szCs w:val="20"/>
        </w:rPr>
        <w:t>In everything do to others as you would have them do to you</w:t>
      </w:r>
      <w:r w:rsidR="004F5B63" w:rsidRPr="004F5B63">
        <w:rPr>
          <w:rFonts w:ascii="Century Gothic" w:hAnsi="Century Gothic"/>
          <w:sz w:val="20"/>
          <w:szCs w:val="20"/>
        </w:rPr>
        <w:t xml:space="preserve">’ </w:t>
      </w:r>
      <w:r w:rsidRPr="004F5B63">
        <w:rPr>
          <w:rFonts w:ascii="Century Gothic" w:hAnsi="Century Gothic"/>
          <w:sz w:val="20"/>
          <w:szCs w:val="20"/>
        </w:rPr>
        <w:t>- Matthews 7:12</w:t>
      </w:r>
    </w:p>
    <w:p w:rsidR="004F5B63" w:rsidRPr="004F5B63" w:rsidRDefault="004F5B63">
      <w:pPr>
        <w:rPr>
          <w:rFonts w:ascii="Century Gothic" w:hAnsi="Century Gothic"/>
          <w:b/>
          <w:sz w:val="20"/>
          <w:szCs w:val="20"/>
        </w:rPr>
      </w:pPr>
      <w:r w:rsidRPr="004F5B63">
        <w:rPr>
          <w:rFonts w:ascii="Century Gothic" w:hAnsi="Century Gothic"/>
          <w:b/>
          <w:sz w:val="20"/>
          <w:szCs w:val="20"/>
        </w:rPr>
        <w:t>Islam</w:t>
      </w:r>
    </w:p>
    <w:p w:rsidR="004F5B63" w:rsidRDefault="004F5B63">
      <w:pPr>
        <w:rPr>
          <w:rFonts w:ascii="Century Gothic" w:hAnsi="Century Gothic"/>
          <w:sz w:val="20"/>
          <w:szCs w:val="20"/>
        </w:rPr>
      </w:pPr>
      <w:r w:rsidRPr="004F5B63">
        <w:rPr>
          <w:rFonts w:ascii="Century Gothic" w:hAnsi="Century Gothic"/>
          <w:sz w:val="20"/>
          <w:szCs w:val="20"/>
        </w:rPr>
        <w:t>‘He created you all from single being’ - Quran 39.6</w:t>
      </w:r>
    </w:p>
    <w:p w:rsidR="00BC69F9" w:rsidRDefault="004046FB" w:rsidP="004F5B63">
      <w:pPr>
        <w:rPr>
          <w:rFonts w:ascii="Century Gothic" w:hAnsi="Century Gothic"/>
          <w:i/>
          <w:iCs/>
          <w:sz w:val="20"/>
          <w:szCs w:val="20"/>
        </w:rPr>
      </w:pPr>
      <w:r w:rsidRPr="004F5B63">
        <w:rPr>
          <w:rFonts w:ascii="Century Gothic" w:hAnsi="Century Gothic"/>
          <w:sz w:val="20"/>
          <w:szCs w:val="20"/>
        </w:rPr>
        <w:t xml:space="preserve">‘People, </w:t>
      </w:r>
      <w:proofErr w:type="gramStart"/>
      <w:r w:rsidRPr="004F5B63">
        <w:rPr>
          <w:rFonts w:ascii="Century Gothic" w:hAnsi="Century Gothic"/>
          <w:sz w:val="20"/>
          <w:szCs w:val="20"/>
        </w:rPr>
        <w:t>We</w:t>
      </w:r>
      <w:proofErr w:type="gramEnd"/>
      <w:r w:rsidRPr="004F5B63">
        <w:rPr>
          <w:rFonts w:ascii="Century Gothic" w:hAnsi="Century Gothic"/>
          <w:sz w:val="20"/>
          <w:szCs w:val="20"/>
        </w:rPr>
        <w:t xml:space="preserve"> created you all from a single man and a single woman, and made you into races and tribes so that you should to know one another’ </w:t>
      </w:r>
      <w:r w:rsidRPr="004F5B63">
        <w:rPr>
          <w:rFonts w:ascii="Century Gothic" w:hAnsi="Century Gothic"/>
          <w:i/>
          <w:iCs/>
          <w:sz w:val="20"/>
          <w:szCs w:val="20"/>
        </w:rPr>
        <w:t>Quran 49:13</w:t>
      </w:r>
    </w:p>
    <w:p w:rsidR="00BC69F9" w:rsidRPr="004F5B63" w:rsidRDefault="004046FB" w:rsidP="004F5B63">
      <w:pPr>
        <w:rPr>
          <w:rFonts w:ascii="Century Gothic" w:hAnsi="Century Gothic"/>
          <w:sz w:val="20"/>
          <w:szCs w:val="20"/>
        </w:rPr>
      </w:pPr>
      <w:r w:rsidRPr="004F5B63">
        <w:rPr>
          <w:rFonts w:ascii="Century Gothic" w:hAnsi="Century Gothic"/>
          <w:sz w:val="20"/>
          <w:szCs w:val="20"/>
        </w:rPr>
        <w:t xml:space="preserve">In his final sermon Muhammad is reported to have said  </w:t>
      </w:r>
      <w:r w:rsidRPr="004F5B63">
        <w:rPr>
          <w:rFonts w:ascii="Century Gothic" w:hAnsi="Century Gothic"/>
          <w:i/>
          <w:iCs/>
          <w:sz w:val="20"/>
          <w:szCs w:val="20"/>
        </w:rPr>
        <w:t xml:space="preserve">‘An Arab is not better than an non- Arab and a </w:t>
      </w:r>
      <w:r w:rsidR="003A3E14" w:rsidRPr="004F5B63">
        <w:rPr>
          <w:rFonts w:ascii="Century Gothic" w:hAnsi="Century Gothic"/>
          <w:i/>
          <w:iCs/>
          <w:sz w:val="20"/>
          <w:szCs w:val="20"/>
        </w:rPr>
        <w:t>non-Arab</w:t>
      </w:r>
      <w:r w:rsidRPr="004F5B63">
        <w:rPr>
          <w:rFonts w:ascii="Century Gothic" w:hAnsi="Century Gothic"/>
          <w:i/>
          <w:iCs/>
          <w:sz w:val="20"/>
          <w:szCs w:val="20"/>
        </w:rPr>
        <w:t xml:space="preserve"> is not better than an Arab, a white person is not better than a black person, nor is a black person better than a white person except by piety and good actions’</w:t>
      </w:r>
    </w:p>
    <w:p w:rsidR="004F5B63" w:rsidRPr="004046FB" w:rsidRDefault="004F5B63">
      <w:pPr>
        <w:rPr>
          <w:rFonts w:ascii="Century Gothic" w:hAnsi="Century Gothic"/>
          <w:b/>
        </w:rPr>
      </w:pPr>
      <w:r w:rsidRPr="004046FB">
        <w:rPr>
          <w:rFonts w:ascii="Century Gothic" w:hAnsi="Century Gothic"/>
          <w:b/>
        </w:rPr>
        <w:t>Wealth and Poverty</w:t>
      </w:r>
    </w:p>
    <w:p w:rsidR="004F5B63" w:rsidRPr="004F5B63" w:rsidRDefault="004F5B63">
      <w:pPr>
        <w:rPr>
          <w:rFonts w:ascii="Century Gothic" w:hAnsi="Century Gothic"/>
          <w:b/>
          <w:sz w:val="20"/>
          <w:szCs w:val="20"/>
        </w:rPr>
      </w:pPr>
      <w:r>
        <w:rPr>
          <w:rFonts w:ascii="Century Gothic" w:hAnsi="Century Gothic"/>
          <w:b/>
          <w:sz w:val="20"/>
          <w:szCs w:val="20"/>
        </w:rPr>
        <w:t>Christianity</w:t>
      </w:r>
    </w:p>
    <w:p w:rsidR="00D502E9" w:rsidRDefault="00D502E9">
      <w:pPr>
        <w:rPr>
          <w:rFonts w:ascii="Century Gothic" w:hAnsi="Century Gothic"/>
          <w:sz w:val="20"/>
          <w:szCs w:val="20"/>
        </w:rPr>
      </w:pPr>
      <w:r w:rsidRPr="004F5B63">
        <w:rPr>
          <w:rFonts w:ascii="Century Gothic" w:hAnsi="Century Gothic"/>
          <w:sz w:val="20"/>
          <w:szCs w:val="20"/>
        </w:rPr>
        <w:t>‘Go, sell what you own, and give the money to the poor, and you will have treasure in heaven – Mark 10:21</w:t>
      </w:r>
    </w:p>
    <w:p w:rsidR="004F5B63" w:rsidRPr="004F5B63" w:rsidRDefault="004F5B63" w:rsidP="004F5B63">
      <w:pPr>
        <w:rPr>
          <w:rFonts w:ascii="Century Gothic" w:hAnsi="Century Gothic"/>
          <w:sz w:val="20"/>
          <w:szCs w:val="20"/>
        </w:rPr>
      </w:pPr>
      <w:r>
        <w:rPr>
          <w:rFonts w:ascii="Century Gothic" w:hAnsi="Century Gothic"/>
          <w:sz w:val="20"/>
          <w:szCs w:val="20"/>
        </w:rPr>
        <w:t>‘</w:t>
      </w:r>
      <w:r w:rsidRPr="004F5B63">
        <w:rPr>
          <w:rFonts w:ascii="Century Gothic" w:hAnsi="Century Gothic"/>
          <w:sz w:val="20"/>
          <w:szCs w:val="20"/>
        </w:rPr>
        <w:t>Again I tell you, it is easier for a camel to pass through the eye of a needle than for a rich man to enter the kingdom of God.</w:t>
      </w:r>
      <w:r>
        <w:rPr>
          <w:rFonts w:ascii="Century Gothic" w:hAnsi="Century Gothic"/>
          <w:sz w:val="20"/>
          <w:szCs w:val="20"/>
        </w:rPr>
        <w:t xml:space="preserve">’ – </w:t>
      </w:r>
      <w:r w:rsidR="000311E2">
        <w:rPr>
          <w:rFonts w:ascii="Century Gothic" w:hAnsi="Century Gothic"/>
          <w:sz w:val="20"/>
          <w:szCs w:val="20"/>
        </w:rPr>
        <w:t>Matthew</w:t>
      </w:r>
      <w:r>
        <w:rPr>
          <w:rFonts w:ascii="Century Gothic" w:hAnsi="Century Gothic"/>
          <w:sz w:val="20"/>
          <w:szCs w:val="20"/>
        </w:rPr>
        <w:t xml:space="preserve"> 19:24</w:t>
      </w:r>
    </w:p>
    <w:p w:rsidR="004F5B63" w:rsidRPr="004F5B63" w:rsidRDefault="004F5B63" w:rsidP="004F5B63">
      <w:pPr>
        <w:rPr>
          <w:rFonts w:ascii="Century Gothic" w:hAnsi="Century Gothic"/>
          <w:sz w:val="20"/>
          <w:szCs w:val="20"/>
        </w:rPr>
      </w:pPr>
      <w:r>
        <w:rPr>
          <w:rFonts w:ascii="Century Gothic" w:hAnsi="Century Gothic"/>
          <w:sz w:val="20"/>
          <w:szCs w:val="20"/>
        </w:rPr>
        <w:t>‘</w:t>
      </w:r>
      <w:r w:rsidRPr="004F5B63">
        <w:rPr>
          <w:rFonts w:ascii="Century Gothic" w:hAnsi="Century Gothic"/>
          <w:sz w:val="20"/>
          <w:szCs w:val="20"/>
        </w:rPr>
        <w:t>For the love of money is a root of all kinds of evil. Some people, eager for money, have wandered from the faith and pierced themselves with many griefs.</w:t>
      </w:r>
      <w:r>
        <w:rPr>
          <w:rFonts w:ascii="Century Gothic" w:hAnsi="Century Gothic"/>
          <w:sz w:val="20"/>
          <w:szCs w:val="20"/>
        </w:rPr>
        <w:t>’</w:t>
      </w:r>
    </w:p>
    <w:p w:rsidR="004F5B63" w:rsidRPr="004F5B63" w:rsidRDefault="004F5B63" w:rsidP="004F5B63">
      <w:pPr>
        <w:rPr>
          <w:rFonts w:ascii="Century Gothic" w:hAnsi="Century Gothic"/>
          <w:b/>
          <w:sz w:val="20"/>
          <w:szCs w:val="20"/>
        </w:rPr>
      </w:pPr>
      <w:r w:rsidRPr="004F5B63">
        <w:rPr>
          <w:rFonts w:ascii="Century Gothic" w:hAnsi="Century Gothic"/>
          <w:b/>
          <w:sz w:val="20"/>
          <w:szCs w:val="20"/>
        </w:rPr>
        <w:t>Islam</w:t>
      </w:r>
    </w:p>
    <w:p w:rsidR="004F5B63" w:rsidRPr="004F5B63" w:rsidRDefault="004F5B63" w:rsidP="004F5B63">
      <w:pPr>
        <w:rPr>
          <w:rFonts w:ascii="Century Gothic" w:hAnsi="Century Gothic"/>
          <w:sz w:val="20"/>
          <w:szCs w:val="20"/>
        </w:rPr>
      </w:pPr>
      <w:r w:rsidRPr="004F5B63">
        <w:rPr>
          <w:rFonts w:ascii="Century Gothic" w:hAnsi="Century Gothic"/>
          <w:sz w:val="20"/>
          <w:szCs w:val="20"/>
        </w:rPr>
        <w:t>Be good to your parents/ orphans to the needy- Quran 4.36</w:t>
      </w:r>
    </w:p>
    <w:p w:rsidR="004F5B63" w:rsidRPr="004F5B63" w:rsidRDefault="004F5B63" w:rsidP="004F5B63">
      <w:pPr>
        <w:rPr>
          <w:rFonts w:ascii="Century Gothic" w:hAnsi="Century Gothic"/>
          <w:sz w:val="20"/>
          <w:szCs w:val="20"/>
        </w:rPr>
      </w:pPr>
      <w:r w:rsidRPr="004F5B63">
        <w:rPr>
          <w:rFonts w:ascii="Century Gothic" w:hAnsi="Century Gothic"/>
          <w:sz w:val="20"/>
          <w:szCs w:val="20"/>
        </w:rPr>
        <w:t xml:space="preserve">‘Beware of greed for it is ready poverty’ – Hadith </w:t>
      </w:r>
    </w:p>
    <w:p w:rsidR="004F5B63" w:rsidRPr="004F5B63" w:rsidRDefault="004F5B63" w:rsidP="004F5B63">
      <w:pPr>
        <w:rPr>
          <w:rFonts w:ascii="Century Gothic" w:hAnsi="Century Gothic"/>
          <w:sz w:val="20"/>
          <w:szCs w:val="20"/>
        </w:rPr>
      </w:pPr>
      <w:r w:rsidRPr="004F5B63">
        <w:rPr>
          <w:rFonts w:ascii="Century Gothic" w:hAnsi="Century Gothic"/>
          <w:sz w:val="20"/>
          <w:szCs w:val="20"/>
        </w:rPr>
        <w:t>“O</w:t>
      </w:r>
      <w:r w:rsidR="00BA59FF">
        <w:rPr>
          <w:rFonts w:ascii="Century Gothic" w:hAnsi="Century Gothic"/>
          <w:sz w:val="20"/>
          <w:szCs w:val="20"/>
        </w:rPr>
        <w:t>’</w:t>
      </w:r>
      <w:r w:rsidRPr="004F5B63">
        <w:rPr>
          <w:rFonts w:ascii="Century Gothic" w:hAnsi="Century Gothic"/>
          <w:sz w:val="20"/>
          <w:szCs w:val="20"/>
        </w:rPr>
        <w:t xml:space="preserve"> you who have believed, do not consume one another’s wealth unjustly but only [in lawful] business</w:t>
      </w:r>
      <w:r>
        <w:rPr>
          <w:rFonts w:ascii="Century Gothic" w:hAnsi="Century Gothic"/>
          <w:sz w:val="20"/>
          <w:szCs w:val="20"/>
        </w:rPr>
        <w:t xml:space="preserve"> by mutual consent.” - </w:t>
      </w:r>
      <w:r w:rsidRPr="004F5B63">
        <w:rPr>
          <w:rFonts w:ascii="Century Gothic" w:hAnsi="Century Gothic"/>
          <w:sz w:val="20"/>
          <w:szCs w:val="20"/>
        </w:rPr>
        <w:t>Quran 4:29</w:t>
      </w:r>
    </w:p>
    <w:p w:rsidR="004F5B63" w:rsidRPr="004F5B63" w:rsidRDefault="004F5B63" w:rsidP="004F5B63">
      <w:pPr>
        <w:rPr>
          <w:rFonts w:ascii="Century Gothic" w:hAnsi="Century Gothic"/>
          <w:sz w:val="20"/>
          <w:szCs w:val="20"/>
        </w:rPr>
      </w:pPr>
      <w:r w:rsidRPr="004F5B63">
        <w:rPr>
          <w:rFonts w:ascii="Century Gothic" w:hAnsi="Century Gothic"/>
          <w:sz w:val="20"/>
          <w:szCs w:val="20"/>
        </w:rPr>
        <w:t xml:space="preserve">“[D]o not kill your children out of poverty; </w:t>
      </w:r>
      <w:proofErr w:type="gramStart"/>
      <w:r w:rsidRPr="004F5B63">
        <w:rPr>
          <w:rFonts w:ascii="Century Gothic" w:hAnsi="Century Gothic"/>
          <w:sz w:val="20"/>
          <w:szCs w:val="20"/>
        </w:rPr>
        <w:t>We</w:t>
      </w:r>
      <w:proofErr w:type="gramEnd"/>
      <w:r w:rsidRPr="004F5B63">
        <w:rPr>
          <w:rFonts w:ascii="Century Gothic" w:hAnsi="Century Gothic"/>
          <w:sz w:val="20"/>
          <w:szCs w:val="20"/>
        </w:rPr>
        <w:t xml:space="preserve"> will provide for you and them,”</w:t>
      </w:r>
      <w:r>
        <w:rPr>
          <w:rFonts w:ascii="Century Gothic" w:hAnsi="Century Gothic"/>
          <w:sz w:val="20"/>
          <w:szCs w:val="20"/>
        </w:rPr>
        <w:t xml:space="preserve"> - </w:t>
      </w:r>
      <w:r w:rsidRPr="004F5B63">
        <w:rPr>
          <w:rFonts w:ascii="Century Gothic" w:hAnsi="Century Gothic"/>
          <w:sz w:val="20"/>
          <w:szCs w:val="20"/>
        </w:rPr>
        <w:t>Quran 6:151</w:t>
      </w:r>
    </w:p>
    <w:p w:rsidR="004046FB" w:rsidRPr="00B91E04" w:rsidRDefault="00DE52EB">
      <w:pPr>
        <w:rPr>
          <w:rFonts w:ascii="Century Gothic" w:hAnsi="Century Gothic"/>
          <w:b/>
        </w:rPr>
      </w:pPr>
      <w:r w:rsidRPr="00B91E04">
        <w:rPr>
          <w:rFonts w:ascii="Century Gothic" w:hAnsi="Century Gothic"/>
          <w:b/>
        </w:rPr>
        <w:t>Equality and Discrimination</w:t>
      </w:r>
    </w:p>
    <w:p w:rsidR="00B91E04" w:rsidRPr="00B91E04" w:rsidRDefault="00B91E04">
      <w:pPr>
        <w:rPr>
          <w:rFonts w:ascii="Century Gothic" w:hAnsi="Century Gothic"/>
          <w:b/>
          <w:sz w:val="20"/>
          <w:szCs w:val="20"/>
        </w:rPr>
      </w:pPr>
      <w:r w:rsidRPr="00B91E04">
        <w:rPr>
          <w:rFonts w:ascii="Century Gothic" w:hAnsi="Century Gothic"/>
          <w:b/>
          <w:sz w:val="20"/>
          <w:szCs w:val="20"/>
        </w:rPr>
        <w:t>Christianity</w:t>
      </w:r>
    </w:p>
    <w:p w:rsidR="00B91E04" w:rsidRDefault="00B91E04">
      <w:pPr>
        <w:rPr>
          <w:rFonts w:ascii="Century Gothic" w:hAnsi="Century Gothic"/>
          <w:sz w:val="20"/>
          <w:szCs w:val="20"/>
        </w:rPr>
      </w:pPr>
      <w:r w:rsidRPr="00B91E04">
        <w:rPr>
          <w:rFonts w:ascii="Century Gothic" w:hAnsi="Century Gothic"/>
          <w:sz w:val="20"/>
          <w:szCs w:val="20"/>
        </w:rPr>
        <w:t>‘There is no longer Jew or Greek, there is no longer slave or free, there is no longer male and female for all of you are one in Christ Jesus’ – Galatian 3:28</w:t>
      </w:r>
    </w:p>
    <w:p w:rsidR="00B91E04" w:rsidRPr="00B91E04" w:rsidRDefault="00B91E04">
      <w:pPr>
        <w:rPr>
          <w:rFonts w:ascii="Century Gothic" w:hAnsi="Century Gothic"/>
          <w:b/>
          <w:sz w:val="20"/>
          <w:szCs w:val="20"/>
        </w:rPr>
      </w:pPr>
      <w:r w:rsidRPr="00B91E04">
        <w:rPr>
          <w:rFonts w:ascii="Century Gothic" w:hAnsi="Century Gothic"/>
          <w:b/>
          <w:sz w:val="20"/>
          <w:szCs w:val="20"/>
        </w:rPr>
        <w:t>Islam</w:t>
      </w:r>
    </w:p>
    <w:p w:rsidR="00DE52EB" w:rsidRPr="00DE52EB" w:rsidRDefault="00DE52EB">
      <w:pPr>
        <w:rPr>
          <w:rFonts w:ascii="Century Gothic" w:hAnsi="Century Gothic"/>
          <w:sz w:val="20"/>
          <w:szCs w:val="20"/>
        </w:rPr>
      </w:pPr>
      <w:r w:rsidRPr="00DE52EB">
        <w:rPr>
          <w:rFonts w:ascii="Century Gothic" w:hAnsi="Century Gothic"/>
          <w:sz w:val="20"/>
          <w:szCs w:val="20"/>
        </w:rPr>
        <w:t>‘We sent Lot and he said to his people, ‘How can you practice this outrage? No other people has done so before. You lust after men rather than women! You transgress all bounds!’</w:t>
      </w:r>
    </w:p>
    <w:p w:rsidR="00DE52EB" w:rsidRPr="00B91E04" w:rsidRDefault="00B91E04">
      <w:pPr>
        <w:rPr>
          <w:rFonts w:ascii="Century Gothic" w:hAnsi="Century Gothic"/>
        </w:rPr>
      </w:pPr>
      <w:r w:rsidRPr="00B91E04">
        <w:rPr>
          <w:rFonts w:ascii="Century Gothic" w:hAnsi="Century Gothic"/>
          <w:sz w:val="20"/>
          <w:szCs w:val="20"/>
        </w:rPr>
        <w:t xml:space="preserve">‘People, </w:t>
      </w:r>
      <w:proofErr w:type="gramStart"/>
      <w:r w:rsidRPr="00B91E04">
        <w:rPr>
          <w:rFonts w:ascii="Century Gothic" w:hAnsi="Century Gothic"/>
          <w:sz w:val="20"/>
          <w:szCs w:val="20"/>
        </w:rPr>
        <w:t>We</w:t>
      </w:r>
      <w:proofErr w:type="gramEnd"/>
      <w:r w:rsidRPr="00B91E04">
        <w:rPr>
          <w:rFonts w:ascii="Century Gothic" w:hAnsi="Century Gothic"/>
          <w:sz w:val="20"/>
          <w:szCs w:val="20"/>
        </w:rPr>
        <w:t xml:space="preserve"> created you all from a single man and a single woman, and made you into races and tribes so that you should to know one another’ Quran 49:13</w:t>
      </w:r>
      <w:r w:rsidR="00DE52EB" w:rsidRPr="00B91E04">
        <w:rPr>
          <w:rFonts w:ascii="Century Gothic" w:hAnsi="Century Gothic"/>
        </w:rPr>
        <w:br w:type="page"/>
      </w:r>
    </w:p>
    <w:p w:rsidR="004F5B63" w:rsidRPr="004046FB" w:rsidRDefault="004F5B63">
      <w:pPr>
        <w:rPr>
          <w:rFonts w:ascii="Century Gothic" w:hAnsi="Century Gothic"/>
          <w:b/>
        </w:rPr>
      </w:pPr>
      <w:r w:rsidRPr="004046FB">
        <w:rPr>
          <w:rFonts w:ascii="Century Gothic" w:hAnsi="Century Gothic"/>
          <w:b/>
        </w:rPr>
        <w:lastRenderedPageBreak/>
        <w:t>Gender Prejudice and Equality</w:t>
      </w:r>
    </w:p>
    <w:p w:rsidR="004046FB" w:rsidRPr="004046FB" w:rsidRDefault="004046FB">
      <w:pPr>
        <w:rPr>
          <w:rFonts w:ascii="Century Gothic" w:hAnsi="Century Gothic"/>
          <w:b/>
          <w:sz w:val="20"/>
          <w:szCs w:val="20"/>
        </w:rPr>
      </w:pPr>
      <w:r w:rsidRPr="004046FB">
        <w:rPr>
          <w:rFonts w:ascii="Century Gothic" w:hAnsi="Century Gothic"/>
          <w:b/>
          <w:sz w:val="20"/>
          <w:szCs w:val="20"/>
        </w:rPr>
        <w:t>Christian Views</w:t>
      </w:r>
      <w:r>
        <w:rPr>
          <w:rFonts w:ascii="Century Gothic" w:hAnsi="Century Gothic"/>
          <w:b/>
          <w:sz w:val="20"/>
          <w:szCs w:val="20"/>
        </w:rPr>
        <w:t xml:space="preserve"> NOT quotes (these depend upon branches of Christianity and can be very different. Examples below)</w:t>
      </w:r>
    </w:p>
    <w:p w:rsidR="00BC69F9" w:rsidRPr="004F5B63" w:rsidRDefault="004046FB" w:rsidP="004046FB">
      <w:pPr>
        <w:rPr>
          <w:rFonts w:ascii="Century Gothic" w:hAnsi="Century Gothic"/>
          <w:sz w:val="20"/>
          <w:szCs w:val="20"/>
        </w:rPr>
      </w:pPr>
      <w:r w:rsidRPr="004F5B63">
        <w:rPr>
          <w:rFonts w:ascii="Century Gothic" w:hAnsi="Century Gothic"/>
          <w:sz w:val="20"/>
          <w:szCs w:val="20"/>
        </w:rPr>
        <w:t>God created men and women at the same time and equal</w:t>
      </w:r>
    </w:p>
    <w:p w:rsidR="00BC69F9" w:rsidRPr="004F5B63" w:rsidRDefault="004046FB" w:rsidP="004046FB">
      <w:pPr>
        <w:rPr>
          <w:rFonts w:ascii="Century Gothic" w:hAnsi="Century Gothic"/>
          <w:sz w:val="20"/>
          <w:szCs w:val="20"/>
        </w:rPr>
      </w:pPr>
      <w:r w:rsidRPr="004F5B63">
        <w:rPr>
          <w:rFonts w:ascii="Century Gothic" w:hAnsi="Century Gothic"/>
          <w:sz w:val="20"/>
          <w:szCs w:val="20"/>
        </w:rPr>
        <w:t>Jesus treated women as equals in the gospels</w:t>
      </w:r>
    </w:p>
    <w:p w:rsidR="004F5B63" w:rsidRPr="004F5B63" w:rsidRDefault="004F5B63" w:rsidP="004F5B63">
      <w:pPr>
        <w:rPr>
          <w:rFonts w:ascii="Century Gothic" w:hAnsi="Century Gothic"/>
          <w:sz w:val="20"/>
          <w:szCs w:val="20"/>
        </w:rPr>
      </w:pPr>
      <w:r w:rsidRPr="004F5B63">
        <w:rPr>
          <w:rFonts w:ascii="Century Gothic" w:hAnsi="Century Gothic"/>
          <w:sz w:val="20"/>
          <w:szCs w:val="20"/>
        </w:rPr>
        <w:t>The Catholic Catechism says men and women are equal</w:t>
      </w:r>
    </w:p>
    <w:p w:rsidR="004F5B63" w:rsidRDefault="004F5B63" w:rsidP="004F5B63">
      <w:pPr>
        <w:rPr>
          <w:rFonts w:ascii="Century Gothic" w:hAnsi="Century Gothic"/>
          <w:sz w:val="20"/>
          <w:szCs w:val="20"/>
        </w:rPr>
      </w:pPr>
      <w:r w:rsidRPr="004F5B63">
        <w:rPr>
          <w:rFonts w:ascii="Century Gothic" w:hAnsi="Century Gothic"/>
          <w:sz w:val="20"/>
          <w:szCs w:val="20"/>
        </w:rPr>
        <w:t>Only men can be priests because the apostles were all men</w:t>
      </w:r>
    </w:p>
    <w:p w:rsidR="004046FB" w:rsidRDefault="004046FB" w:rsidP="004F5B63">
      <w:pPr>
        <w:rPr>
          <w:rFonts w:ascii="Century Gothic" w:hAnsi="Century Gothic"/>
          <w:sz w:val="20"/>
          <w:szCs w:val="20"/>
        </w:rPr>
      </w:pPr>
      <w:r w:rsidRPr="004046FB">
        <w:rPr>
          <w:rFonts w:ascii="Century Gothic" w:hAnsi="Century Gothic"/>
          <w:sz w:val="20"/>
          <w:szCs w:val="20"/>
        </w:rPr>
        <w:t>St Paul says women should not speak in church</w:t>
      </w:r>
    </w:p>
    <w:p w:rsidR="004F5B63" w:rsidRPr="004046FB" w:rsidRDefault="004046FB">
      <w:pPr>
        <w:rPr>
          <w:rFonts w:ascii="Century Gothic" w:hAnsi="Century Gothic"/>
          <w:b/>
          <w:sz w:val="20"/>
          <w:szCs w:val="20"/>
        </w:rPr>
      </w:pPr>
      <w:r w:rsidRPr="004046FB">
        <w:rPr>
          <w:rFonts w:ascii="Century Gothic" w:hAnsi="Century Gothic"/>
          <w:b/>
          <w:sz w:val="20"/>
          <w:szCs w:val="20"/>
        </w:rPr>
        <w:t>Islamic views</w:t>
      </w:r>
      <w:r>
        <w:rPr>
          <w:rFonts w:ascii="Century Gothic" w:hAnsi="Century Gothic"/>
          <w:b/>
          <w:sz w:val="20"/>
          <w:szCs w:val="20"/>
        </w:rPr>
        <w:t xml:space="preserve"> &amp; quotes (again there are differing views and the growth of Islamic feminism is to be noted)</w:t>
      </w:r>
    </w:p>
    <w:p w:rsidR="00A47A1F" w:rsidRPr="004F5B63" w:rsidRDefault="004F5B63">
      <w:pPr>
        <w:rPr>
          <w:rFonts w:ascii="Century Gothic" w:hAnsi="Century Gothic"/>
          <w:sz w:val="20"/>
          <w:szCs w:val="20"/>
        </w:rPr>
      </w:pPr>
      <w:r w:rsidRPr="004F5B63">
        <w:rPr>
          <w:rFonts w:ascii="Century Gothic" w:hAnsi="Century Gothic"/>
          <w:sz w:val="20"/>
          <w:szCs w:val="20"/>
        </w:rPr>
        <w:t>‘</w:t>
      </w:r>
      <w:r w:rsidR="00A47A1F" w:rsidRPr="004F5B63">
        <w:rPr>
          <w:rFonts w:ascii="Century Gothic" w:hAnsi="Century Gothic"/>
          <w:sz w:val="20"/>
          <w:szCs w:val="20"/>
        </w:rPr>
        <w:t>Husbands take care of your wives</w:t>
      </w:r>
      <w:r w:rsidRPr="004F5B63">
        <w:rPr>
          <w:rFonts w:ascii="Century Gothic" w:hAnsi="Century Gothic"/>
          <w:sz w:val="20"/>
          <w:szCs w:val="20"/>
        </w:rPr>
        <w:t>’</w:t>
      </w:r>
      <w:r w:rsidR="00A47A1F" w:rsidRPr="004F5B63">
        <w:rPr>
          <w:rFonts w:ascii="Century Gothic" w:hAnsi="Century Gothic"/>
          <w:sz w:val="20"/>
          <w:szCs w:val="20"/>
        </w:rPr>
        <w:t>- Quran 4.3</w:t>
      </w:r>
    </w:p>
    <w:p w:rsidR="004046FB" w:rsidRPr="004046FB" w:rsidRDefault="004046FB" w:rsidP="004046FB">
      <w:pPr>
        <w:rPr>
          <w:rFonts w:ascii="Century Gothic" w:hAnsi="Century Gothic"/>
          <w:sz w:val="20"/>
          <w:szCs w:val="20"/>
        </w:rPr>
      </w:pPr>
      <w:r w:rsidRPr="004046FB">
        <w:rPr>
          <w:rFonts w:ascii="Century Gothic" w:hAnsi="Century Gothic"/>
          <w:sz w:val="20"/>
          <w:szCs w:val="20"/>
        </w:rPr>
        <w:t>Qur’an teaches women created to bear children.</w:t>
      </w:r>
    </w:p>
    <w:p w:rsidR="00A47A1F" w:rsidRDefault="004046FB" w:rsidP="004046FB">
      <w:pPr>
        <w:rPr>
          <w:rFonts w:ascii="Century Gothic" w:hAnsi="Century Gothic"/>
          <w:sz w:val="20"/>
          <w:szCs w:val="20"/>
        </w:rPr>
      </w:pPr>
      <w:r w:rsidRPr="004046FB">
        <w:rPr>
          <w:rFonts w:ascii="Century Gothic" w:hAnsi="Century Gothic"/>
          <w:sz w:val="20"/>
          <w:szCs w:val="20"/>
        </w:rPr>
        <w:t>Qur’an teaches women should only inherit half what a man inherits showing men need more money to provide for family</w:t>
      </w:r>
    </w:p>
    <w:p w:rsidR="004046FB" w:rsidRPr="004046FB" w:rsidRDefault="004046FB" w:rsidP="004046FB">
      <w:pPr>
        <w:rPr>
          <w:rFonts w:ascii="Century Gothic" w:hAnsi="Century Gothic"/>
          <w:sz w:val="20"/>
          <w:szCs w:val="20"/>
        </w:rPr>
      </w:pPr>
      <w:r w:rsidRPr="004046FB">
        <w:rPr>
          <w:rFonts w:ascii="Century Gothic" w:hAnsi="Century Gothic"/>
          <w:sz w:val="20"/>
          <w:szCs w:val="20"/>
        </w:rPr>
        <w:t xml:space="preserve">Qur’an teaches men &amp; women are </w:t>
      </w:r>
      <w:r>
        <w:rPr>
          <w:rFonts w:ascii="Century Gothic" w:hAnsi="Century Gothic"/>
          <w:sz w:val="20"/>
          <w:szCs w:val="20"/>
        </w:rPr>
        <w:t>equal in religion and education</w:t>
      </w:r>
    </w:p>
    <w:p w:rsidR="004046FB" w:rsidRPr="004046FB" w:rsidRDefault="004046FB" w:rsidP="004046FB">
      <w:pPr>
        <w:rPr>
          <w:rFonts w:ascii="Century Gothic" w:hAnsi="Century Gothic"/>
          <w:sz w:val="20"/>
          <w:szCs w:val="20"/>
        </w:rPr>
      </w:pPr>
      <w:r w:rsidRPr="004046FB">
        <w:rPr>
          <w:rFonts w:ascii="Century Gothic" w:hAnsi="Century Gothic"/>
          <w:sz w:val="20"/>
          <w:szCs w:val="20"/>
        </w:rPr>
        <w:t>Muhammad encouraged both men &amp; women to worship in the mos</w:t>
      </w:r>
      <w:r>
        <w:rPr>
          <w:rFonts w:ascii="Century Gothic" w:hAnsi="Century Gothic"/>
          <w:sz w:val="20"/>
          <w:szCs w:val="20"/>
        </w:rPr>
        <w:t>que</w:t>
      </w:r>
    </w:p>
    <w:p w:rsidR="004046FB" w:rsidRDefault="004046FB" w:rsidP="004046FB">
      <w:pPr>
        <w:rPr>
          <w:rFonts w:ascii="Century Gothic" w:hAnsi="Century Gothic"/>
          <w:sz w:val="20"/>
          <w:szCs w:val="20"/>
        </w:rPr>
      </w:pPr>
      <w:r w:rsidRPr="004046FB">
        <w:rPr>
          <w:rFonts w:ascii="Century Gothic" w:hAnsi="Century Gothic"/>
          <w:sz w:val="20"/>
          <w:szCs w:val="20"/>
        </w:rPr>
        <w:t>There were women leaders during early stages of Islam.</w:t>
      </w:r>
    </w:p>
    <w:p w:rsidR="004046FB" w:rsidRPr="004046FB" w:rsidRDefault="004046FB" w:rsidP="004046FB">
      <w:pPr>
        <w:rPr>
          <w:rFonts w:ascii="Century Gothic" w:hAnsi="Century Gothic"/>
          <w:b/>
        </w:rPr>
      </w:pPr>
      <w:r w:rsidRPr="004046FB">
        <w:rPr>
          <w:rFonts w:ascii="Century Gothic" w:hAnsi="Century Gothic"/>
          <w:b/>
        </w:rPr>
        <w:t>Justice</w:t>
      </w:r>
      <w:r w:rsidR="00DE52EB">
        <w:rPr>
          <w:rFonts w:ascii="Century Gothic" w:hAnsi="Century Gothic"/>
          <w:b/>
        </w:rPr>
        <w:t xml:space="preserve"> &amp; Social Justice</w:t>
      </w:r>
    </w:p>
    <w:p w:rsidR="004046FB" w:rsidRPr="00B91E04" w:rsidRDefault="004046FB" w:rsidP="004046FB">
      <w:pPr>
        <w:rPr>
          <w:rFonts w:ascii="Century Gothic" w:hAnsi="Century Gothic"/>
          <w:b/>
          <w:sz w:val="20"/>
          <w:szCs w:val="20"/>
        </w:rPr>
      </w:pPr>
      <w:r w:rsidRPr="00B91E04">
        <w:rPr>
          <w:rFonts w:ascii="Century Gothic" w:hAnsi="Century Gothic"/>
          <w:b/>
          <w:sz w:val="20"/>
          <w:szCs w:val="20"/>
        </w:rPr>
        <w:t>Christianity</w:t>
      </w:r>
    </w:p>
    <w:p w:rsidR="004046FB" w:rsidRPr="004046FB" w:rsidRDefault="004046FB" w:rsidP="004046FB">
      <w:pPr>
        <w:rPr>
          <w:rFonts w:ascii="Century Gothic" w:hAnsi="Century Gothic"/>
          <w:sz w:val="20"/>
          <w:szCs w:val="20"/>
        </w:rPr>
      </w:pPr>
      <w:r w:rsidRPr="004046FB">
        <w:rPr>
          <w:rFonts w:ascii="Century Gothic" w:hAnsi="Century Gothic"/>
          <w:sz w:val="20"/>
          <w:szCs w:val="20"/>
        </w:rPr>
        <w:t>‘God is a God of Justice, all his ways are just’ Deuteronomy 32.4</w:t>
      </w:r>
    </w:p>
    <w:p w:rsidR="004046FB" w:rsidRPr="004046FB" w:rsidRDefault="004046FB" w:rsidP="004046FB">
      <w:pPr>
        <w:rPr>
          <w:rFonts w:ascii="Century Gothic" w:hAnsi="Century Gothic"/>
          <w:sz w:val="20"/>
          <w:szCs w:val="20"/>
        </w:rPr>
      </w:pPr>
      <w:r w:rsidRPr="004046FB">
        <w:rPr>
          <w:rFonts w:ascii="Century Gothic" w:hAnsi="Century Gothic"/>
          <w:sz w:val="20"/>
          <w:szCs w:val="20"/>
        </w:rPr>
        <w:t>‘Let justice roll on like a river’ Amos 5.24</w:t>
      </w:r>
    </w:p>
    <w:p w:rsidR="00D502E9" w:rsidRPr="004046FB" w:rsidRDefault="004046FB" w:rsidP="004046FB">
      <w:pPr>
        <w:rPr>
          <w:rFonts w:ascii="Century Gothic" w:hAnsi="Century Gothic"/>
          <w:sz w:val="20"/>
          <w:szCs w:val="20"/>
        </w:rPr>
      </w:pPr>
      <w:r w:rsidRPr="004046FB">
        <w:rPr>
          <w:rFonts w:ascii="Century Gothic" w:hAnsi="Century Gothic"/>
          <w:sz w:val="20"/>
          <w:szCs w:val="20"/>
        </w:rPr>
        <w:t>‘</w:t>
      </w:r>
      <w:r w:rsidR="00DE52EB">
        <w:rPr>
          <w:rFonts w:ascii="Century Gothic" w:hAnsi="Century Gothic"/>
          <w:sz w:val="20"/>
          <w:szCs w:val="20"/>
        </w:rPr>
        <w:t>Let everyone be subject to the governing authorities’</w:t>
      </w:r>
    </w:p>
    <w:p w:rsidR="004046FB" w:rsidRPr="00B91E04" w:rsidRDefault="00B91E04" w:rsidP="004046FB">
      <w:pPr>
        <w:rPr>
          <w:rFonts w:ascii="Century Gothic" w:hAnsi="Century Gothic"/>
          <w:b/>
          <w:sz w:val="20"/>
          <w:szCs w:val="20"/>
        </w:rPr>
      </w:pPr>
      <w:r>
        <w:rPr>
          <w:rFonts w:ascii="Century Gothic" w:hAnsi="Century Gothic"/>
          <w:b/>
          <w:sz w:val="20"/>
          <w:szCs w:val="20"/>
        </w:rPr>
        <w:t>Islam</w:t>
      </w:r>
    </w:p>
    <w:p w:rsidR="004046FB" w:rsidRDefault="00DE52EB" w:rsidP="004046FB">
      <w:pPr>
        <w:rPr>
          <w:rFonts w:ascii="Century Gothic" w:hAnsi="Century Gothic"/>
          <w:sz w:val="20"/>
          <w:szCs w:val="20"/>
        </w:rPr>
      </w:pPr>
      <w:r>
        <w:rPr>
          <w:rFonts w:ascii="Century Gothic" w:hAnsi="Century Gothic"/>
          <w:sz w:val="20"/>
          <w:szCs w:val="20"/>
        </w:rPr>
        <w:t>‘Adhere to justice, for that is closer awareness of god</w:t>
      </w:r>
      <w:proofErr w:type="gramStart"/>
      <w:r>
        <w:rPr>
          <w:rFonts w:ascii="Century Gothic" w:hAnsi="Century Gothic"/>
          <w:sz w:val="20"/>
          <w:szCs w:val="20"/>
        </w:rPr>
        <w:t>..’</w:t>
      </w:r>
      <w:proofErr w:type="gramEnd"/>
      <w:r>
        <w:rPr>
          <w:rFonts w:ascii="Century Gothic" w:hAnsi="Century Gothic"/>
          <w:sz w:val="20"/>
          <w:szCs w:val="20"/>
        </w:rPr>
        <w:t xml:space="preserve"> Quran 5:8-9</w:t>
      </w:r>
    </w:p>
    <w:p w:rsidR="00DE52EB" w:rsidRDefault="00DE52EB" w:rsidP="004046FB">
      <w:pPr>
        <w:rPr>
          <w:rFonts w:ascii="Century Gothic" w:hAnsi="Century Gothic"/>
          <w:sz w:val="20"/>
          <w:szCs w:val="20"/>
        </w:rPr>
      </w:pPr>
      <w:r>
        <w:rPr>
          <w:rFonts w:ascii="Century Gothic" w:hAnsi="Century Gothic"/>
          <w:sz w:val="20"/>
          <w:szCs w:val="20"/>
        </w:rPr>
        <w:t>‘God commands justice, doing good and generosity towards relatives and He forbids what is shameful, blameworthy and oppressive.’ Quran 16:90</w:t>
      </w:r>
    </w:p>
    <w:p w:rsidR="004046FB" w:rsidRPr="004046FB" w:rsidRDefault="004046FB" w:rsidP="004046FB">
      <w:pPr>
        <w:rPr>
          <w:rFonts w:ascii="Century Gothic" w:hAnsi="Century Gothic"/>
          <w:b/>
        </w:rPr>
      </w:pPr>
      <w:r>
        <w:rPr>
          <w:rFonts w:ascii="Century Gothic" w:hAnsi="Century Gothic"/>
          <w:b/>
        </w:rPr>
        <w:t>Freedom of Religion</w:t>
      </w:r>
    </w:p>
    <w:p w:rsidR="00DE52EB" w:rsidRDefault="00DE52EB" w:rsidP="004046FB">
      <w:pPr>
        <w:rPr>
          <w:rFonts w:ascii="Century Gothic" w:hAnsi="Century Gothic"/>
          <w:b/>
          <w:sz w:val="20"/>
          <w:szCs w:val="20"/>
        </w:rPr>
      </w:pPr>
      <w:r>
        <w:rPr>
          <w:rFonts w:ascii="Century Gothic" w:hAnsi="Century Gothic"/>
          <w:b/>
          <w:sz w:val="20"/>
          <w:szCs w:val="20"/>
        </w:rPr>
        <w:t>Christianity</w:t>
      </w:r>
    </w:p>
    <w:p w:rsidR="00DE52EB" w:rsidRDefault="00DE52EB" w:rsidP="004046FB">
      <w:pPr>
        <w:rPr>
          <w:rFonts w:ascii="Century Gothic" w:hAnsi="Century Gothic"/>
          <w:sz w:val="20"/>
          <w:szCs w:val="20"/>
        </w:rPr>
      </w:pPr>
      <w:r>
        <w:rPr>
          <w:rFonts w:ascii="Century Gothic" w:hAnsi="Century Gothic"/>
          <w:sz w:val="20"/>
          <w:szCs w:val="20"/>
        </w:rPr>
        <w:t>‘</w:t>
      </w:r>
      <w:r w:rsidR="00BA59FF">
        <w:rPr>
          <w:rFonts w:ascii="Century Gothic" w:hAnsi="Century Gothic"/>
          <w:sz w:val="20"/>
          <w:szCs w:val="20"/>
        </w:rPr>
        <w:t>I</w:t>
      </w:r>
      <w:r>
        <w:rPr>
          <w:rFonts w:ascii="Century Gothic" w:hAnsi="Century Gothic"/>
          <w:sz w:val="20"/>
          <w:szCs w:val="20"/>
        </w:rPr>
        <w:t>f it is possible, as afar as it depends on you, live at peace with everyone.’ Romans 12:18</w:t>
      </w:r>
    </w:p>
    <w:p w:rsidR="00DE52EB" w:rsidRPr="00DE52EB" w:rsidRDefault="00DE52EB" w:rsidP="004046FB">
      <w:pPr>
        <w:rPr>
          <w:rFonts w:ascii="Century Gothic" w:hAnsi="Century Gothic"/>
          <w:sz w:val="20"/>
          <w:szCs w:val="20"/>
        </w:rPr>
      </w:pPr>
      <w:r>
        <w:rPr>
          <w:rFonts w:ascii="Century Gothic" w:hAnsi="Century Gothic"/>
          <w:sz w:val="20"/>
          <w:szCs w:val="20"/>
        </w:rPr>
        <w:t>‘Be completely humble and gentle; be patient, bearing with one another in love’ Ephesians 4:2</w:t>
      </w:r>
    </w:p>
    <w:p w:rsidR="004046FB" w:rsidRPr="004046FB" w:rsidRDefault="004046FB" w:rsidP="004046FB">
      <w:pPr>
        <w:rPr>
          <w:rFonts w:ascii="Century Gothic" w:hAnsi="Century Gothic"/>
          <w:b/>
          <w:sz w:val="20"/>
          <w:szCs w:val="20"/>
        </w:rPr>
      </w:pPr>
      <w:r w:rsidRPr="004046FB">
        <w:rPr>
          <w:rFonts w:ascii="Century Gothic" w:hAnsi="Century Gothic"/>
          <w:b/>
          <w:sz w:val="20"/>
          <w:szCs w:val="20"/>
        </w:rPr>
        <w:t>Islam</w:t>
      </w:r>
    </w:p>
    <w:p w:rsidR="004046FB" w:rsidRPr="004046FB" w:rsidRDefault="004046FB" w:rsidP="004046FB">
      <w:pPr>
        <w:rPr>
          <w:rFonts w:ascii="Century Gothic" w:hAnsi="Century Gothic"/>
          <w:sz w:val="20"/>
          <w:szCs w:val="20"/>
        </w:rPr>
      </w:pPr>
      <w:r w:rsidRPr="004046FB">
        <w:rPr>
          <w:rFonts w:ascii="Century Gothic" w:hAnsi="Century Gothic"/>
          <w:sz w:val="20"/>
          <w:szCs w:val="20"/>
        </w:rPr>
        <w:t>‘</w:t>
      </w:r>
      <w:r w:rsidR="00BA59FF">
        <w:rPr>
          <w:rFonts w:ascii="Century Gothic" w:hAnsi="Century Gothic"/>
          <w:sz w:val="20"/>
          <w:szCs w:val="20"/>
        </w:rPr>
        <w:t>L</w:t>
      </w:r>
      <w:r w:rsidRPr="004046FB">
        <w:rPr>
          <w:rFonts w:ascii="Century Gothic" w:hAnsi="Century Gothic"/>
          <w:sz w:val="20"/>
          <w:szCs w:val="20"/>
        </w:rPr>
        <w:t>et those who wish to believe do so and let those who reject to do’</w:t>
      </w:r>
      <w:bookmarkStart w:id="0" w:name="_GoBack"/>
      <w:bookmarkEnd w:id="0"/>
      <w:r w:rsidRPr="004046FB">
        <w:rPr>
          <w:rFonts w:ascii="Century Gothic" w:hAnsi="Century Gothic"/>
          <w:sz w:val="20"/>
          <w:szCs w:val="20"/>
        </w:rPr>
        <w:t xml:space="preserve"> – Quran 18.29</w:t>
      </w:r>
    </w:p>
    <w:p w:rsidR="00D502E9" w:rsidRPr="004046FB" w:rsidRDefault="004046FB" w:rsidP="004046FB">
      <w:pPr>
        <w:rPr>
          <w:rFonts w:ascii="Century Gothic" w:hAnsi="Century Gothic"/>
          <w:sz w:val="20"/>
          <w:szCs w:val="20"/>
        </w:rPr>
      </w:pPr>
      <w:r w:rsidRPr="004046FB">
        <w:rPr>
          <w:rFonts w:ascii="Century Gothic" w:hAnsi="Century Gothic"/>
          <w:sz w:val="20"/>
          <w:szCs w:val="20"/>
        </w:rPr>
        <w:t xml:space="preserve"> ‘Anyone who does good and is</w:t>
      </w:r>
      <w:r w:rsidR="00BA59FF">
        <w:rPr>
          <w:rFonts w:ascii="Century Gothic" w:hAnsi="Century Gothic"/>
          <w:sz w:val="20"/>
          <w:szCs w:val="20"/>
        </w:rPr>
        <w:t xml:space="preserve"> a believer will enter </w:t>
      </w:r>
      <w:r w:rsidR="0065537D">
        <w:rPr>
          <w:rFonts w:ascii="Century Gothic" w:hAnsi="Century Gothic"/>
          <w:sz w:val="20"/>
          <w:szCs w:val="20"/>
        </w:rPr>
        <w:t>paradise</w:t>
      </w:r>
      <w:r w:rsidR="0065537D" w:rsidRPr="004046FB">
        <w:rPr>
          <w:rFonts w:ascii="Century Gothic" w:hAnsi="Century Gothic"/>
          <w:sz w:val="20"/>
          <w:szCs w:val="20"/>
        </w:rPr>
        <w:t>‘</w:t>
      </w:r>
      <w:r w:rsidR="0065537D">
        <w:rPr>
          <w:rFonts w:ascii="Century Gothic" w:hAnsi="Century Gothic"/>
          <w:sz w:val="20"/>
          <w:szCs w:val="20"/>
        </w:rPr>
        <w:t>- Quran</w:t>
      </w:r>
      <w:r w:rsidRPr="004046FB">
        <w:rPr>
          <w:rFonts w:ascii="Century Gothic" w:hAnsi="Century Gothic"/>
          <w:sz w:val="20"/>
          <w:szCs w:val="20"/>
        </w:rPr>
        <w:t xml:space="preserve"> 4.124</w:t>
      </w:r>
    </w:p>
    <w:sectPr w:rsidR="00D502E9" w:rsidRPr="004046FB" w:rsidSect="00B91E04">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40EE7"/>
    <w:multiLevelType w:val="hybridMultilevel"/>
    <w:tmpl w:val="C2F230EE"/>
    <w:lvl w:ilvl="0" w:tplc="9D182402">
      <w:start w:val="1"/>
      <w:numFmt w:val="bullet"/>
      <w:lvlText w:val="•"/>
      <w:lvlJc w:val="left"/>
      <w:pPr>
        <w:tabs>
          <w:tab w:val="num" w:pos="720"/>
        </w:tabs>
        <w:ind w:left="720" w:hanging="360"/>
      </w:pPr>
      <w:rPr>
        <w:rFonts w:ascii="Arial" w:hAnsi="Arial" w:hint="default"/>
      </w:rPr>
    </w:lvl>
    <w:lvl w:ilvl="1" w:tplc="A42A47B8" w:tentative="1">
      <w:start w:val="1"/>
      <w:numFmt w:val="bullet"/>
      <w:lvlText w:val="•"/>
      <w:lvlJc w:val="left"/>
      <w:pPr>
        <w:tabs>
          <w:tab w:val="num" w:pos="1440"/>
        </w:tabs>
        <w:ind w:left="1440" w:hanging="360"/>
      </w:pPr>
      <w:rPr>
        <w:rFonts w:ascii="Arial" w:hAnsi="Arial" w:hint="default"/>
      </w:rPr>
    </w:lvl>
    <w:lvl w:ilvl="2" w:tplc="E6DE540E" w:tentative="1">
      <w:start w:val="1"/>
      <w:numFmt w:val="bullet"/>
      <w:lvlText w:val="•"/>
      <w:lvlJc w:val="left"/>
      <w:pPr>
        <w:tabs>
          <w:tab w:val="num" w:pos="2160"/>
        </w:tabs>
        <w:ind w:left="2160" w:hanging="360"/>
      </w:pPr>
      <w:rPr>
        <w:rFonts w:ascii="Arial" w:hAnsi="Arial" w:hint="default"/>
      </w:rPr>
    </w:lvl>
    <w:lvl w:ilvl="3" w:tplc="12D289EC" w:tentative="1">
      <w:start w:val="1"/>
      <w:numFmt w:val="bullet"/>
      <w:lvlText w:val="•"/>
      <w:lvlJc w:val="left"/>
      <w:pPr>
        <w:tabs>
          <w:tab w:val="num" w:pos="2880"/>
        </w:tabs>
        <w:ind w:left="2880" w:hanging="360"/>
      </w:pPr>
      <w:rPr>
        <w:rFonts w:ascii="Arial" w:hAnsi="Arial" w:hint="default"/>
      </w:rPr>
    </w:lvl>
    <w:lvl w:ilvl="4" w:tplc="95F8B12C" w:tentative="1">
      <w:start w:val="1"/>
      <w:numFmt w:val="bullet"/>
      <w:lvlText w:val="•"/>
      <w:lvlJc w:val="left"/>
      <w:pPr>
        <w:tabs>
          <w:tab w:val="num" w:pos="3600"/>
        </w:tabs>
        <w:ind w:left="3600" w:hanging="360"/>
      </w:pPr>
      <w:rPr>
        <w:rFonts w:ascii="Arial" w:hAnsi="Arial" w:hint="default"/>
      </w:rPr>
    </w:lvl>
    <w:lvl w:ilvl="5" w:tplc="9760C8B6" w:tentative="1">
      <w:start w:val="1"/>
      <w:numFmt w:val="bullet"/>
      <w:lvlText w:val="•"/>
      <w:lvlJc w:val="left"/>
      <w:pPr>
        <w:tabs>
          <w:tab w:val="num" w:pos="4320"/>
        </w:tabs>
        <w:ind w:left="4320" w:hanging="360"/>
      </w:pPr>
      <w:rPr>
        <w:rFonts w:ascii="Arial" w:hAnsi="Arial" w:hint="default"/>
      </w:rPr>
    </w:lvl>
    <w:lvl w:ilvl="6" w:tplc="9EBE6878" w:tentative="1">
      <w:start w:val="1"/>
      <w:numFmt w:val="bullet"/>
      <w:lvlText w:val="•"/>
      <w:lvlJc w:val="left"/>
      <w:pPr>
        <w:tabs>
          <w:tab w:val="num" w:pos="5040"/>
        </w:tabs>
        <w:ind w:left="5040" w:hanging="360"/>
      </w:pPr>
      <w:rPr>
        <w:rFonts w:ascii="Arial" w:hAnsi="Arial" w:hint="default"/>
      </w:rPr>
    </w:lvl>
    <w:lvl w:ilvl="7" w:tplc="1C7AF9FE" w:tentative="1">
      <w:start w:val="1"/>
      <w:numFmt w:val="bullet"/>
      <w:lvlText w:val="•"/>
      <w:lvlJc w:val="left"/>
      <w:pPr>
        <w:tabs>
          <w:tab w:val="num" w:pos="5760"/>
        </w:tabs>
        <w:ind w:left="5760" w:hanging="360"/>
      </w:pPr>
      <w:rPr>
        <w:rFonts w:ascii="Arial" w:hAnsi="Arial" w:hint="default"/>
      </w:rPr>
    </w:lvl>
    <w:lvl w:ilvl="8" w:tplc="50541FB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D667F7"/>
    <w:multiLevelType w:val="hybridMultilevel"/>
    <w:tmpl w:val="56C0993C"/>
    <w:lvl w:ilvl="0" w:tplc="0E8213AA">
      <w:start w:val="1"/>
      <w:numFmt w:val="bullet"/>
      <w:lvlText w:val="•"/>
      <w:lvlJc w:val="left"/>
      <w:pPr>
        <w:tabs>
          <w:tab w:val="num" w:pos="720"/>
        </w:tabs>
        <w:ind w:left="720" w:hanging="360"/>
      </w:pPr>
      <w:rPr>
        <w:rFonts w:ascii="Times New Roman" w:hAnsi="Times New Roman" w:hint="default"/>
      </w:rPr>
    </w:lvl>
    <w:lvl w:ilvl="1" w:tplc="E5AA5512" w:tentative="1">
      <w:start w:val="1"/>
      <w:numFmt w:val="bullet"/>
      <w:lvlText w:val="•"/>
      <w:lvlJc w:val="left"/>
      <w:pPr>
        <w:tabs>
          <w:tab w:val="num" w:pos="1440"/>
        </w:tabs>
        <w:ind w:left="1440" w:hanging="360"/>
      </w:pPr>
      <w:rPr>
        <w:rFonts w:ascii="Times New Roman" w:hAnsi="Times New Roman" w:hint="default"/>
      </w:rPr>
    </w:lvl>
    <w:lvl w:ilvl="2" w:tplc="E714B1CE" w:tentative="1">
      <w:start w:val="1"/>
      <w:numFmt w:val="bullet"/>
      <w:lvlText w:val="•"/>
      <w:lvlJc w:val="left"/>
      <w:pPr>
        <w:tabs>
          <w:tab w:val="num" w:pos="2160"/>
        </w:tabs>
        <w:ind w:left="2160" w:hanging="360"/>
      </w:pPr>
      <w:rPr>
        <w:rFonts w:ascii="Times New Roman" w:hAnsi="Times New Roman" w:hint="default"/>
      </w:rPr>
    </w:lvl>
    <w:lvl w:ilvl="3" w:tplc="9E9AE930" w:tentative="1">
      <w:start w:val="1"/>
      <w:numFmt w:val="bullet"/>
      <w:lvlText w:val="•"/>
      <w:lvlJc w:val="left"/>
      <w:pPr>
        <w:tabs>
          <w:tab w:val="num" w:pos="2880"/>
        </w:tabs>
        <w:ind w:left="2880" w:hanging="360"/>
      </w:pPr>
      <w:rPr>
        <w:rFonts w:ascii="Times New Roman" w:hAnsi="Times New Roman" w:hint="default"/>
      </w:rPr>
    </w:lvl>
    <w:lvl w:ilvl="4" w:tplc="7D98C75A" w:tentative="1">
      <w:start w:val="1"/>
      <w:numFmt w:val="bullet"/>
      <w:lvlText w:val="•"/>
      <w:lvlJc w:val="left"/>
      <w:pPr>
        <w:tabs>
          <w:tab w:val="num" w:pos="3600"/>
        </w:tabs>
        <w:ind w:left="3600" w:hanging="360"/>
      </w:pPr>
      <w:rPr>
        <w:rFonts w:ascii="Times New Roman" w:hAnsi="Times New Roman" w:hint="default"/>
      </w:rPr>
    </w:lvl>
    <w:lvl w:ilvl="5" w:tplc="3B54914A" w:tentative="1">
      <w:start w:val="1"/>
      <w:numFmt w:val="bullet"/>
      <w:lvlText w:val="•"/>
      <w:lvlJc w:val="left"/>
      <w:pPr>
        <w:tabs>
          <w:tab w:val="num" w:pos="4320"/>
        </w:tabs>
        <w:ind w:left="4320" w:hanging="360"/>
      </w:pPr>
      <w:rPr>
        <w:rFonts w:ascii="Times New Roman" w:hAnsi="Times New Roman" w:hint="default"/>
      </w:rPr>
    </w:lvl>
    <w:lvl w:ilvl="6" w:tplc="50042596" w:tentative="1">
      <w:start w:val="1"/>
      <w:numFmt w:val="bullet"/>
      <w:lvlText w:val="•"/>
      <w:lvlJc w:val="left"/>
      <w:pPr>
        <w:tabs>
          <w:tab w:val="num" w:pos="5040"/>
        </w:tabs>
        <w:ind w:left="5040" w:hanging="360"/>
      </w:pPr>
      <w:rPr>
        <w:rFonts w:ascii="Times New Roman" w:hAnsi="Times New Roman" w:hint="default"/>
      </w:rPr>
    </w:lvl>
    <w:lvl w:ilvl="7" w:tplc="481A9DA6" w:tentative="1">
      <w:start w:val="1"/>
      <w:numFmt w:val="bullet"/>
      <w:lvlText w:val="•"/>
      <w:lvlJc w:val="left"/>
      <w:pPr>
        <w:tabs>
          <w:tab w:val="num" w:pos="5760"/>
        </w:tabs>
        <w:ind w:left="5760" w:hanging="360"/>
      </w:pPr>
      <w:rPr>
        <w:rFonts w:ascii="Times New Roman" w:hAnsi="Times New Roman" w:hint="default"/>
      </w:rPr>
    </w:lvl>
    <w:lvl w:ilvl="8" w:tplc="6E6CA2C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BD22DEA"/>
    <w:multiLevelType w:val="hybridMultilevel"/>
    <w:tmpl w:val="351CF946"/>
    <w:lvl w:ilvl="0" w:tplc="A7F27F80">
      <w:start w:val="1"/>
      <w:numFmt w:val="bullet"/>
      <w:lvlText w:val="•"/>
      <w:lvlJc w:val="left"/>
      <w:pPr>
        <w:tabs>
          <w:tab w:val="num" w:pos="720"/>
        </w:tabs>
        <w:ind w:left="720" w:hanging="360"/>
      </w:pPr>
      <w:rPr>
        <w:rFonts w:ascii="Arial" w:hAnsi="Arial" w:hint="default"/>
      </w:rPr>
    </w:lvl>
    <w:lvl w:ilvl="1" w:tplc="D9AE9458" w:tentative="1">
      <w:start w:val="1"/>
      <w:numFmt w:val="bullet"/>
      <w:lvlText w:val="•"/>
      <w:lvlJc w:val="left"/>
      <w:pPr>
        <w:tabs>
          <w:tab w:val="num" w:pos="1440"/>
        </w:tabs>
        <w:ind w:left="1440" w:hanging="360"/>
      </w:pPr>
      <w:rPr>
        <w:rFonts w:ascii="Arial" w:hAnsi="Arial" w:hint="default"/>
      </w:rPr>
    </w:lvl>
    <w:lvl w:ilvl="2" w:tplc="9F20F606" w:tentative="1">
      <w:start w:val="1"/>
      <w:numFmt w:val="bullet"/>
      <w:lvlText w:val="•"/>
      <w:lvlJc w:val="left"/>
      <w:pPr>
        <w:tabs>
          <w:tab w:val="num" w:pos="2160"/>
        </w:tabs>
        <w:ind w:left="2160" w:hanging="360"/>
      </w:pPr>
      <w:rPr>
        <w:rFonts w:ascii="Arial" w:hAnsi="Arial" w:hint="default"/>
      </w:rPr>
    </w:lvl>
    <w:lvl w:ilvl="3" w:tplc="E6E8E954" w:tentative="1">
      <w:start w:val="1"/>
      <w:numFmt w:val="bullet"/>
      <w:lvlText w:val="•"/>
      <w:lvlJc w:val="left"/>
      <w:pPr>
        <w:tabs>
          <w:tab w:val="num" w:pos="2880"/>
        </w:tabs>
        <w:ind w:left="2880" w:hanging="360"/>
      </w:pPr>
      <w:rPr>
        <w:rFonts w:ascii="Arial" w:hAnsi="Arial" w:hint="default"/>
      </w:rPr>
    </w:lvl>
    <w:lvl w:ilvl="4" w:tplc="E0581282" w:tentative="1">
      <w:start w:val="1"/>
      <w:numFmt w:val="bullet"/>
      <w:lvlText w:val="•"/>
      <w:lvlJc w:val="left"/>
      <w:pPr>
        <w:tabs>
          <w:tab w:val="num" w:pos="3600"/>
        </w:tabs>
        <w:ind w:left="3600" w:hanging="360"/>
      </w:pPr>
      <w:rPr>
        <w:rFonts w:ascii="Arial" w:hAnsi="Arial" w:hint="default"/>
      </w:rPr>
    </w:lvl>
    <w:lvl w:ilvl="5" w:tplc="6A468F32" w:tentative="1">
      <w:start w:val="1"/>
      <w:numFmt w:val="bullet"/>
      <w:lvlText w:val="•"/>
      <w:lvlJc w:val="left"/>
      <w:pPr>
        <w:tabs>
          <w:tab w:val="num" w:pos="4320"/>
        </w:tabs>
        <w:ind w:left="4320" w:hanging="360"/>
      </w:pPr>
      <w:rPr>
        <w:rFonts w:ascii="Arial" w:hAnsi="Arial" w:hint="default"/>
      </w:rPr>
    </w:lvl>
    <w:lvl w:ilvl="6" w:tplc="0E0EAC52" w:tentative="1">
      <w:start w:val="1"/>
      <w:numFmt w:val="bullet"/>
      <w:lvlText w:val="•"/>
      <w:lvlJc w:val="left"/>
      <w:pPr>
        <w:tabs>
          <w:tab w:val="num" w:pos="5040"/>
        </w:tabs>
        <w:ind w:left="5040" w:hanging="360"/>
      </w:pPr>
      <w:rPr>
        <w:rFonts w:ascii="Arial" w:hAnsi="Arial" w:hint="default"/>
      </w:rPr>
    </w:lvl>
    <w:lvl w:ilvl="7" w:tplc="4FAE55BA" w:tentative="1">
      <w:start w:val="1"/>
      <w:numFmt w:val="bullet"/>
      <w:lvlText w:val="•"/>
      <w:lvlJc w:val="left"/>
      <w:pPr>
        <w:tabs>
          <w:tab w:val="num" w:pos="5760"/>
        </w:tabs>
        <w:ind w:left="5760" w:hanging="360"/>
      </w:pPr>
      <w:rPr>
        <w:rFonts w:ascii="Arial" w:hAnsi="Arial" w:hint="default"/>
      </w:rPr>
    </w:lvl>
    <w:lvl w:ilvl="8" w:tplc="475889C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C030D73"/>
    <w:multiLevelType w:val="hybridMultilevel"/>
    <w:tmpl w:val="60EA4EFC"/>
    <w:lvl w:ilvl="0" w:tplc="9A961B30">
      <w:start w:val="1"/>
      <w:numFmt w:val="bullet"/>
      <w:lvlText w:val="•"/>
      <w:lvlJc w:val="left"/>
      <w:pPr>
        <w:tabs>
          <w:tab w:val="num" w:pos="720"/>
        </w:tabs>
        <w:ind w:left="720" w:hanging="360"/>
      </w:pPr>
      <w:rPr>
        <w:rFonts w:ascii="Times New Roman" w:hAnsi="Times New Roman" w:hint="default"/>
      </w:rPr>
    </w:lvl>
    <w:lvl w:ilvl="1" w:tplc="55729274" w:tentative="1">
      <w:start w:val="1"/>
      <w:numFmt w:val="bullet"/>
      <w:lvlText w:val="•"/>
      <w:lvlJc w:val="left"/>
      <w:pPr>
        <w:tabs>
          <w:tab w:val="num" w:pos="1440"/>
        </w:tabs>
        <w:ind w:left="1440" w:hanging="360"/>
      </w:pPr>
      <w:rPr>
        <w:rFonts w:ascii="Times New Roman" w:hAnsi="Times New Roman" w:hint="default"/>
      </w:rPr>
    </w:lvl>
    <w:lvl w:ilvl="2" w:tplc="049C1D0A" w:tentative="1">
      <w:start w:val="1"/>
      <w:numFmt w:val="bullet"/>
      <w:lvlText w:val="•"/>
      <w:lvlJc w:val="left"/>
      <w:pPr>
        <w:tabs>
          <w:tab w:val="num" w:pos="2160"/>
        </w:tabs>
        <w:ind w:left="2160" w:hanging="360"/>
      </w:pPr>
      <w:rPr>
        <w:rFonts w:ascii="Times New Roman" w:hAnsi="Times New Roman" w:hint="default"/>
      </w:rPr>
    </w:lvl>
    <w:lvl w:ilvl="3" w:tplc="8738F0A2" w:tentative="1">
      <w:start w:val="1"/>
      <w:numFmt w:val="bullet"/>
      <w:lvlText w:val="•"/>
      <w:lvlJc w:val="left"/>
      <w:pPr>
        <w:tabs>
          <w:tab w:val="num" w:pos="2880"/>
        </w:tabs>
        <w:ind w:left="2880" w:hanging="360"/>
      </w:pPr>
      <w:rPr>
        <w:rFonts w:ascii="Times New Roman" w:hAnsi="Times New Roman" w:hint="default"/>
      </w:rPr>
    </w:lvl>
    <w:lvl w:ilvl="4" w:tplc="316C5152" w:tentative="1">
      <w:start w:val="1"/>
      <w:numFmt w:val="bullet"/>
      <w:lvlText w:val="•"/>
      <w:lvlJc w:val="left"/>
      <w:pPr>
        <w:tabs>
          <w:tab w:val="num" w:pos="3600"/>
        </w:tabs>
        <w:ind w:left="3600" w:hanging="360"/>
      </w:pPr>
      <w:rPr>
        <w:rFonts w:ascii="Times New Roman" w:hAnsi="Times New Roman" w:hint="default"/>
      </w:rPr>
    </w:lvl>
    <w:lvl w:ilvl="5" w:tplc="51B61336" w:tentative="1">
      <w:start w:val="1"/>
      <w:numFmt w:val="bullet"/>
      <w:lvlText w:val="•"/>
      <w:lvlJc w:val="left"/>
      <w:pPr>
        <w:tabs>
          <w:tab w:val="num" w:pos="4320"/>
        </w:tabs>
        <w:ind w:left="4320" w:hanging="360"/>
      </w:pPr>
      <w:rPr>
        <w:rFonts w:ascii="Times New Roman" w:hAnsi="Times New Roman" w:hint="default"/>
      </w:rPr>
    </w:lvl>
    <w:lvl w:ilvl="6" w:tplc="73E6D1FE" w:tentative="1">
      <w:start w:val="1"/>
      <w:numFmt w:val="bullet"/>
      <w:lvlText w:val="•"/>
      <w:lvlJc w:val="left"/>
      <w:pPr>
        <w:tabs>
          <w:tab w:val="num" w:pos="5040"/>
        </w:tabs>
        <w:ind w:left="5040" w:hanging="360"/>
      </w:pPr>
      <w:rPr>
        <w:rFonts w:ascii="Times New Roman" w:hAnsi="Times New Roman" w:hint="default"/>
      </w:rPr>
    </w:lvl>
    <w:lvl w:ilvl="7" w:tplc="94587422" w:tentative="1">
      <w:start w:val="1"/>
      <w:numFmt w:val="bullet"/>
      <w:lvlText w:val="•"/>
      <w:lvlJc w:val="left"/>
      <w:pPr>
        <w:tabs>
          <w:tab w:val="num" w:pos="5760"/>
        </w:tabs>
        <w:ind w:left="5760" w:hanging="360"/>
      </w:pPr>
      <w:rPr>
        <w:rFonts w:ascii="Times New Roman" w:hAnsi="Times New Roman" w:hint="default"/>
      </w:rPr>
    </w:lvl>
    <w:lvl w:ilvl="8" w:tplc="9A2E5C1A"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2E9"/>
    <w:rsid w:val="000311E2"/>
    <w:rsid w:val="000A1A55"/>
    <w:rsid w:val="002A4789"/>
    <w:rsid w:val="003A3E14"/>
    <w:rsid w:val="004046FB"/>
    <w:rsid w:val="004F5B63"/>
    <w:rsid w:val="0065537D"/>
    <w:rsid w:val="00870AB9"/>
    <w:rsid w:val="00A47A1F"/>
    <w:rsid w:val="00B46B62"/>
    <w:rsid w:val="00B91E04"/>
    <w:rsid w:val="00BA59FF"/>
    <w:rsid w:val="00BC69F9"/>
    <w:rsid w:val="00CD6265"/>
    <w:rsid w:val="00CE4A88"/>
    <w:rsid w:val="00D502E9"/>
    <w:rsid w:val="00DE5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A168D"/>
  <w15:chartTrackingRefBased/>
  <w15:docId w15:val="{07359B06-FEF1-40B7-8342-37D9AA0AA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46F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29099">
      <w:bodyDiv w:val="1"/>
      <w:marLeft w:val="0"/>
      <w:marRight w:val="0"/>
      <w:marTop w:val="0"/>
      <w:marBottom w:val="0"/>
      <w:divBdr>
        <w:top w:val="none" w:sz="0" w:space="0" w:color="auto"/>
        <w:left w:val="none" w:sz="0" w:space="0" w:color="auto"/>
        <w:bottom w:val="none" w:sz="0" w:space="0" w:color="auto"/>
        <w:right w:val="none" w:sz="0" w:space="0" w:color="auto"/>
      </w:divBdr>
    </w:div>
    <w:div w:id="666713177">
      <w:bodyDiv w:val="1"/>
      <w:marLeft w:val="0"/>
      <w:marRight w:val="0"/>
      <w:marTop w:val="0"/>
      <w:marBottom w:val="0"/>
      <w:divBdr>
        <w:top w:val="none" w:sz="0" w:space="0" w:color="auto"/>
        <w:left w:val="none" w:sz="0" w:space="0" w:color="auto"/>
        <w:bottom w:val="none" w:sz="0" w:space="0" w:color="auto"/>
        <w:right w:val="none" w:sz="0" w:space="0" w:color="auto"/>
      </w:divBdr>
      <w:divsChild>
        <w:div w:id="1741126662">
          <w:marLeft w:val="360"/>
          <w:marRight w:val="0"/>
          <w:marTop w:val="200"/>
          <w:marBottom w:val="0"/>
          <w:divBdr>
            <w:top w:val="none" w:sz="0" w:space="0" w:color="auto"/>
            <w:left w:val="none" w:sz="0" w:space="0" w:color="auto"/>
            <w:bottom w:val="none" w:sz="0" w:space="0" w:color="auto"/>
            <w:right w:val="none" w:sz="0" w:space="0" w:color="auto"/>
          </w:divBdr>
        </w:div>
      </w:divsChild>
    </w:div>
    <w:div w:id="1102532181">
      <w:bodyDiv w:val="1"/>
      <w:marLeft w:val="0"/>
      <w:marRight w:val="0"/>
      <w:marTop w:val="0"/>
      <w:marBottom w:val="0"/>
      <w:divBdr>
        <w:top w:val="none" w:sz="0" w:space="0" w:color="auto"/>
        <w:left w:val="none" w:sz="0" w:space="0" w:color="auto"/>
        <w:bottom w:val="none" w:sz="0" w:space="0" w:color="auto"/>
        <w:right w:val="none" w:sz="0" w:space="0" w:color="auto"/>
      </w:divBdr>
    </w:div>
    <w:div w:id="1230657015">
      <w:bodyDiv w:val="1"/>
      <w:marLeft w:val="0"/>
      <w:marRight w:val="0"/>
      <w:marTop w:val="0"/>
      <w:marBottom w:val="0"/>
      <w:divBdr>
        <w:top w:val="none" w:sz="0" w:space="0" w:color="auto"/>
        <w:left w:val="none" w:sz="0" w:space="0" w:color="auto"/>
        <w:bottom w:val="none" w:sz="0" w:space="0" w:color="auto"/>
        <w:right w:val="none" w:sz="0" w:space="0" w:color="auto"/>
      </w:divBdr>
    </w:div>
    <w:div w:id="1669478826">
      <w:bodyDiv w:val="1"/>
      <w:marLeft w:val="0"/>
      <w:marRight w:val="0"/>
      <w:marTop w:val="0"/>
      <w:marBottom w:val="0"/>
      <w:divBdr>
        <w:top w:val="none" w:sz="0" w:space="0" w:color="auto"/>
        <w:left w:val="none" w:sz="0" w:space="0" w:color="auto"/>
        <w:bottom w:val="none" w:sz="0" w:space="0" w:color="auto"/>
        <w:right w:val="none" w:sz="0" w:space="0" w:color="auto"/>
      </w:divBdr>
    </w:div>
    <w:div w:id="1672369844">
      <w:bodyDiv w:val="1"/>
      <w:marLeft w:val="0"/>
      <w:marRight w:val="0"/>
      <w:marTop w:val="0"/>
      <w:marBottom w:val="0"/>
      <w:divBdr>
        <w:top w:val="none" w:sz="0" w:space="0" w:color="auto"/>
        <w:left w:val="none" w:sz="0" w:space="0" w:color="auto"/>
        <w:bottom w:val="none" w:sz="0" w:space="0" w:color="auto"/>
        <w:right w:val="none" w:sz="0" w:space="0" w:color="auto"/>
      </w:divBdr>
      <w:divsChild>
        <w:div w:id="963315868">
          <w:marLeft w:val="360"/>
          <w:marRight w:val="0"/>
          <w:marTop w:val="200"/>
          <w:marBottom w:val="0"/>
          <w:divBdr>
            <w:top w:val="none" w:sz="0" w:space="0" w:color="auto"/>
            <w:left w:val="none" w:sz="0" w:space="0" w:color="auto"/>
            <w:bottom w:val="none" w:sz="0" w:space="0" w:color="auto"/>
            <w:right w:val="none" w:sz="0" w:space="0" w:color="auto"/>
          </w:divBdr>
        </w:div>
      </w:divsChild>
    </w:div>
    <w:div w:id="1914657424">
      <w:bodyDiv w:val="1"/>
      <w:marLeft w:val="0"/>
      <w:marRight w:val="0"/>
      <w:marTop w:val="0"/>
      <w:marBottom w:val="0"/>
      <w:divBdr>
        <w:top w:val="none" w:sz="0" w:space="0" w:color="auto"/>
        <w:left w:val="none" w:sz="0" w:space="0" w:color="auto"/>
        <w:bottom w:val="none" w:sz="0" w:space="0" w:color="auto"/>
        <w:right w:val="none" w:sz="0" w:space="0" w:color="auto"/>
      </w:divBdr>
    </w:div>
    <w:div w:id="1954170042">
      <w:bodyDiv w:val="1"/>
      <w:marLeft w:val="0"/>
      <w:marRight w:val="0"/>
      <w:marTop w:val="0"/>
      <w:marBottom w:val="0"/>
      <w:divBdr>
        <w:top w:val="none" w:sz="0" w:space="0" w:color="auto"/>
        <w:left w:val="none" w:sz="0" w:space="0" w:color="auto"/>
        <w:bottom w:val="none" w:sz="0" w:space="0" w:color="auto"/>
        <w:right w:val="none" w:sz="0" w:space="0" w:color="auto"/>
      </w:divBdr>
    </w:div>
    <w:div w:id="199113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8541FDD5</Template>
  <TotalTime>11</TotalTime>
  <Pages>2</Pages>
  <Words>575</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Assadi, Salma</dc:creator>
  <cp:keywords/>
  <dc:description/>
  <cp:lastModifiedBy>Antuna, Pablo</cp:lastModifiedBy>
  <cp:revision>6</cp:revision>
  <dcterms:created xsi:type="dcterms:W3CDTF">2018-05-10T09:32:00Z</dcterms:created>
  <dcterms:modified xsi:type="dcterms:W3CDTF">2018-10-03T15:07:00Z</dcterms:modified>
</cp:coreProperties>
</file>